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31" w:rsidRDefault="009F5D31" w:rsidP="009F5D31">
      <w:pPr>
        <w:pStyle w:val="NoSpacing"/>
      </w:pPr>
      <w:r>
        <w:rPr>
          <w:sz w:val="40"/>
          <w:szCs w:val="40"/>
        </w:rPr>
        <w:t>G-M</w:t>
      </w:r>
      <w:r>
        <w:t>WATER SUPPLY CORPORATION</w:t>
      </w:r>
    </w:p>
    <w:p w:rsidR="009F5D31" w:rsidRDefault="009F5D31" w:rsidP="009F5D31">
      <w:pPr>
        <w:pStyle w:val="NoSpacing"/>
      </w:pPr>
      <w:r>
        <w:t>PO BOX 727</w:t>
      </w:r>
    </w:p>
    <w:p w:rsidR="009F5D31" w:rsidRDefault="009F5D31" w:rsidP="009F5D31">
      <w:pPr>
        <w:pStyle w:val="NoSpacing"/>
      </w:pPr>
      <w:r>
        <w:t>HEMPHILL, TX  75948</w:t>
      </w:r>
    </w:p>
    <w:p w:rsidR="009F5D31" w:rsidRDefault="009F5D31" w:rsidP="009F5D31">
      <w:pPr>
        <w:pStyle w:val="NoSpacing"/>
      </w:pPr>
      <w:r>
        <w:t>409-787-2755</w:t>
      </w:r>
    </w:p>
    <w:p w:rsidR="009F5D31" w:rsidRDefault="009F5D31" w:rsidP="009F5D31">
      <w:pPr>
        <w:pStyle w:val="NoSpacing"/>
      </w:pPr>
    </w:p>
    <w:p w:rsidR="009F5D31" w:rsidRDefault="009F5D31" w:rsidP="009F5D31">
      <w:pPr>
        <w:pStyle w:val="NoSpacing"/>
      </w:pPr>
    </w:p>
    <w:p w:rsidR="001A009B" w:rsidRDefault="001A009B" w:rsidP="009F5D31">
      <w:pPr>
        <w:pStyle w:val="NoSpacing"/>
      </w:pPr>
    </w:p>
    <w:p w:rsidR="009F5D31" w:rsidRDefault="009F5D31" w:rsidP="009F5D31">
      <w:pPr>
        <w:pStyle w:val="NoSpacing"/>
      </w:pPr>
    </w:p>
    <w:p w:rsidR="009F5D31" w:rsidRDefault="009F5D31" w:rsidP="009F5D31">
      <w:pPr>
        <w:pStyle w:val="NoSpacing"/>
      </w:pPr>
    </w:p>
    <w:p w:rsidR="009F5D31" w:rsidRDefault="009F5D31" w:rsidP="009F5D31">
      <w:pPr>
        <w:pStyle w:val="NoSpacing"/>
      </w:pPr>
    </w:p>
    <w:p w:rsidR="009F5D31" w:rsidRDefault="009F5D31" w:rsidP="009F5D31">
      <w:pPr>
        <w:pStyle w:val="NoSpacing"/>
        <w:rPr>
          <w:sz w:val="20"/>
          <w:szCs w:val="20"/>
        </w:rPr>
      </w:pPr>
      <w:r>
        <w:rPr>
          <w:sz w:val="20"/>
          <w:szCs w:val="20"/>
        </w:rPr>
        <w:t>Dear Customer,</w:t>
      </w:r>
    </w:p>
    <w:p w:rsidR="009F5D31" w:rsidRDefault="009F5D31" w:rsidP="009F5D31">
      <w:pPr>
        <w:pStyle w:val="NoSpacing"/>
        <w:rPr>
          <w:sz w:val="20"/>
          <w:szCs w:val="20"/>
        </w:rPr>
      </w:pPr>
    </w:p>
    <w:p w:rsidR="009F5D31" w:rsidRDefault="009F5D31" w:rsidP="009F5D31">
      <w:pPr>
        <w:pStyle w:val="NoSpacing"/>
        <w:rPr>
          <w:sz w:val="20"/>
          <w:szCs w:val="20"/>
        </w:rPr>
      </w:pPr>
      <w:r>
        <w:rPr>
          <w:sz w:val="20"/>
          <w:szCs w:val="20"/>
        </w:rPr>
        <w:t xml:space="preserve">The Texas Commission on Environmental Quality (TCEQ) has notified the G-M WSC TX2020067 that the drinking water being supplied to customers had exceeded the Maximum Contaminant Level (MCL) for </w:t>
      </w:r>
      <w:proofErr w:type="spellStart"/>
      <w:r>
        <w:rPr>
          <w:sz w:val="20"/>
          <w:szCs w:val="20"/>
        </w:rPr>
        <w:t>haloacetic</w:t>
      </w:r>
      <w:proofErr w:type="spellEnd"/>
      <w:r>
        <w:rPr>
          <w:sz w:val="20"/>
          <w:szCs w:val="20"/>
        </w:rPr>
        <w:t xml:space="preserve"> acids (group of five).  The U.S. Environmental Protection Agency (U.S. EPA) has established the MCL for </w:t>
      </w:r>
      <w:proofErr w:type="spellStart"/>
      <w:r>
        <w:rPr>
          <w:sz w:val="20"/>
          <w:szCs w:val="20"/>
        </w:rPr>
        <w:t>haloacetic</w:t>
      </w:r>
      <w:proofErr w:type="spellEnd"/>
      <w:r>
        <w:rPr>
          <w:sz w:val="20"/>
          <w:szCs w:val="20"/>
        </w:rPr>
        <w:t xml:space="preserve"> acids (group of five) to be 0.060 milligrams per liter (mg/l) based on locational running annual average (LRAA), and has determined that it is a health concern at levels above the MCL.  Analysis of drinking water in your community for </w:t>
      </w:r>
      <w:proofErr w:type="spellStart"/>
      <w:r>
        <w:rPr>
          <w:sz w:val="20"/>
          <w:szCs w:val="20"/>
        </w:rPr>
        <w:t>haloacetic</w:t>
      </w:r>
      <w:proofErr w:type="spellEnd"/>
      <w:r>
        <w:rPr>
          <w:sz w:val="20"/>
          <w:szCs w:val="20"/>
        </w:rPr>
        <w:t xml:space="preserve"> acids (group of five) indicates a compliance value in quarter </w:t>
      </w:r>
      <w:r w:rsidR="00080934">
        <w:rPr>
          <w:sz w:val="20"/>
          <w:szCs w:val="20"/>
        </w:rPr>
        <w:t>one</w:t>
      </w:r>
      <w:r>
        <w:rPr>
          <w:sz w:val="20"/>
          <w:szCs w:val="20"/>
        </w:rPr>
        <w:t xml:space="preserve"> 201</w:t>
      </w:r>
      <w:r w:rsidR="00080934">
        <w:rPr>
          <w:sz w:val="20"/>
          <w:szCs w:val="20"/>
        </w:rPr>
        <w:t>6</w:t>
      </w:r>
      <w:r>
        <w:rPr>
          <w:sz w:val="20"/>
          <w:szCs w:val="20"/>
        </w:rPr>
        <w:t xml:space="preserve"> of 0.</w:t>
      </w:r>
      <w:r w:rsidR="0079522B">
        <w:rPr>
          <w:sz w:val="20"/>
          <w:szCs w:val="20"/>
        </w:rPr>
        <w:t>0</w:t>
      </w:r>
      <w:r w:rsidR="00080934">
        <w:rPr>
          <w:sz w:val="20"/>
          <w:szCs w:val="20"/>
        </w:rPr>
        <w:t>90</w:t>
      </w:r>
      <w:r>
        <w:rPr>
          <w:sz w:val="20"/>
          <w:szCs w:val="20"/>
        </w:rPr>
        <w:t xml:space="preserve"> mg/l for DBP2-01 and 0.06</w:t>
      </w:r>
      <w:r w:rsidR="00080934">
        <w:rPr>
          <w:sz w:val="20"/>
          <w:szCs w:val="20"/>
        </w:rPr>
        <w:t>5</w:t>
      </w:r>
      <w:r>
        <w:rPr>
          <w:sz w:val="20"/>
          <w:szCs w:val="20"/>
        </w:rPr>
        <w:t xml:space="preserve"> mg/l for DBP2-04.</w:t>
      </w:r>
    </w:p>
    <w:p w:rsidR="009F5D31" w:rsidRDefault="009F5D31" w:rsidP="009F5D31">
      <w:pPr>
        <w:pStyle w:val="NoSpacing"/>
        <w:rPr>
          <w:sz w:val="20"/>
          <w:szCs w:val="20"/>
        </w:rPr>
      </w:pPr>
    </w:p>
    <w:p w:rsidR="009F5D31" w:rsidRDefault="009F5D31" w:rsidP="009F5D31">
      <w:pPr>
        <w:pStyle w:val="NoSpacing"/>
        <w:rPr>
          <w:sz w:val="20"/>
          <w:szCs w:val="20"/>
        </w:rPr>
      </w:pPr>
      <w:proofErr w:type="spellStart"/>
      <w:r>
        <w:rPr>
          <w:sz w:val="20"/>
          <w:szCs w:val="20"/>
        </w:rPr>
        <w:t>Haloacetic</w:t>
      </w:r>
      <w:proofErr w:type="spellEnd"/>
      <w:r>
        <w:rPr>
          <w:sz w:val="20"/>
          <w:szCs w:val="20"/>
        </w:rPr>
        <w:t xml:space="preserve"> acids are a group of volatile organic compounds that are formed when chlorine, added to the water during the treatment process for disinfection, reacts with naturally-occurring organic matter in the water.</w:t>
      </w:r>
    </w:p>
    <w:p w:rsidR="009F5D31" w:rsidRDefault="009F5D31" w:rsidP="009F5D31">
      <w:pPr>
        <w:pStyle w:val="NoSpacing"/>
        <w:rPr>
          <w:sz w:val="20"/>
          <w:szCs w:val="20"/>
        </w:rPr>
      </w:pPr>
    </w:p>
    <w:p w:rsidR="009F5D31" w:rsidRDefault="009F5D31" w:rsidP="009F5D31">
      <w:pPr>
        <w:pStyle w:val="NoSpacing"/>
        <w:rPr>
          <w:sz w:val="20"/>
          <w:szCs w:val="20"/>
        </w:rPr>
      </w:pPr>
      <w:r>
        <w:rPr>
          <w:sz w:val="20"/>
          <w:szCs w:val="20"/>
        </w:rPr>
        <w:t xml:space="preserve">Some people who drink water containing HAA5 in excess of the MCL </w:t>
      </w:r>
      <w:r>
        <w:rPr>
          <w:b/>
          <w:sz w:val="20"/>
          <w:szCs w:val="20"/>
        </w:rPr>
        <w:t>over many years</w:t>
      </w:r>
      <w:r>
        <w:rPr>
          <w:sz w:val="20"/>
          <w:szCs w:val="20"/>
        </w:rPr>
        <w:t xml:space="preserve"> may have an increase</w:t>
      </w:r>
      <w:r w:rsidR="00DE1FDE">
        <w:rPr>
          <w:sz w:val="20"/>
          <w:szCs w:val="20"/>
        </w:rPr>
        <w:t>d</w:t>
      </w:r>
      <w:r>
        <w:rPr>
          <w:sz w:val="20"/>
          <w:szCs w:val="20"/>
        </w:rPr>
        <w:t xml:space="preserve"> risk of getting cancer.</w:t>
      </w:r>
    </w:p>
    <w:p w:rsidR="00DE1FDE" w:rsidRDefault="00DE1FDE" w:rsidP="009F5D31">
      <w:pPr>
        <w:pStyle w:val="NoSpacing"/>
        <w:rPr>
          <w:sz w:val="20"/>
          <w:szCs w:val="20"/>
        </w:rPr>
      </w:pPr>
    </w:p>
    <w:p w:rsidR="00DE1FDE" w:rsidRDefault="00DE1FDE" w:rsidP="009F5D31">
      <w:pPr>
        <w:pStyle w:val="NoSpacing"/>
        <w:rPr>
          <w:sz w:val="20"/>
          <w:szCs w:val="20"/>
        </w:rPr>
      </w:pPr>
      <w:r>
        <w:rPr>
          <w:b/>
          <w:sz w:val="20"/>
          <w:szCs w:val="20"/>
        </w:rPr>
        <w:t xml:space="preserve">You do not need to use an alternative water supply.  </w:t>
      </w:r>
      <w:r>
        <w:rPr>
          <w:sz w:val="20"/>
          <w:szCs w:val="20"/>
        </w:rPr>
        <w:t>However, if you have health concerns, you may want to talk to your doctor to get more information about how this may affect you.</w:t>
      </w:r>
    </w:p>
    <w:p w:rsidR="00DE1FDE" w:rsidRDefault="00DE1FDE" w:rsidP="009F5D31">
      <w:pPr>
        <w:pStyle w:val="NoSpacing"/>
        <w:rPr>
          <w:sz w:val="20"/>
          <w:szCs w:val="20"/>
        </w:rPr>
      </w:pPr>
    </w:p>
    <w:p w:rsidR="00DE1FDE" w:rsidRDefault="00DE1FDE" w:rsidP="009F5D31">
      <w:pPr>
        <w:pStyle w:val="NoSpacing"/>
        <w:rPr>
          <w:sz w:val="20"/>
          <w:szCs w:val="20"/>
        </w:rPr>
      </w:pPr>
      <w:r>
        <w:rPr>
          <w:sz w:val="20"/>
          <w:szCs w:val="20"/>
        </w:rPr>
        <w:t xml:space="preserve">G-M Water Supply Corporation is addressing this issue.   We are making changes to our process control.  Introducing a coagulant in the Clarifier reducing the Free Chlorine dosage to the </w:t>
      </w:r>
      <w:proofErr w:type="gramStart"/>
      <w:r>
        <w:rPr>
          <w:sz w:val="20"/>
          <w:szCs w:val="20"/>
        </w:rPr>
        <w:t>Raw</w:t>
      </w:r>
      <w:proofErr w:type="gramEnd"/>
      <w:r>
        <w:rPr>
          <w:sz w:val="20"/>
          <w:szCs w:val="20"/>
        </w:rPr>
        <w:t xml:space="preserve"> water and increasing the Chloramine Treatment after Filtration along with increased monitoring.</w:t>
      </w:r>
    </w:p>
    <w:p w:rsidR="00DE1FDE" w:rsidRDefault="00DE1FDE" w:rsidP="009F5D31">
      <w:pPr>
        <w:pStyle w:val="NoSpacing"/>
        <w:rPr>
          <w:sz w:val="20"/>
          <w:szCs w:val="20"/>
        </w:rPr>
      </w:pPr>
    </w:p>
    <w:p w:rsidR="00DE1FDE" w:rsidRDefault="00DE1FDE" w:rsidP="009F5D31">
      <w:pPr>
        <w:pStyle w:val="NoSpacing"/>
        <w:rPr>
          <w:sz w:val="20"/>
          <w:szCs w:val="20"/>
        </w:rPr>
      </w:pPr>
      <w:r>
        <w:rPr>
          <w:sz w:val="20"/>
          <w:szCs w:val="2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rsidR="00DE1FDE" w:rsidRDefault="00DE1FDE" w:rsidP="009F5D31">
      <w:pPr>
        <w:pStyle w:val="NoSpacing"/>
        <w:rPr>
          <w:sz w:val="20"/>
          <w:szCs w:val="20"/>
        </w:rPr>
      </w:pPr>
    </w:p>
    <w:p w:rsidR="00DE1FDE" w:rsidRDefault="00DE1FDE" w:rsidP="009F5D31">
      <w:pPr>
        <w:pStyle w:val="NoSpacing"/>
        <w:rPr>
          <w:sz w:val="20"/>
          <w:szCs w:val="20"/>
        </w:rPr>
      </w:pPr>
      <w:r>
        <w:rPr>
          <w:sz w:val="20"/>
          <w:szCs w:val="20"/>
        </w:rPr>
        <w:t>If you have questions regarding this matter, you may contact Vance C. Hoyle, Jr at 409-787-2755.</w:t>
      </w:r>
    </w:p>
    <w:p w:rsidR="00DE1FDE" w:rsidRDefault="00DE1FDE" w:rsidP="009F5D31">
      <w:pPr>
        <w:pStyle w:val="NoSpacing"/>
        <w:rPr>
          <w:sz w:val="20"/>
          <w:szCs w:val="20"/>
        </w:rPr>
      </w:pPr>
    </w:p>
    <w:p w:rsidR="00DE1FDE" w:rsidRDefault="00DE1FDE" w:rsidP="009F5D31">
      <w:pPr>
        <w:pStyle w:val="NoSpacing"/>
        <w:rPr>
          <w:sz w:val="20"/>
          <w:szCs w:val="20"/>
        </w:rPr>
      </w:pPr>
    </w:p>
    <w:p w:rsidR="00DE1FDE" w:rsidRDefault="00DE1FDE" w:rsidP="009F5D31">
      <w:pPr>
        <w:pStyle w:val="NoSpacing"/>
        <w:rPr>
          <w:sz w:val="20"/>
          <w:szCs w:val="20"/>
        </w:rPr>
      </w:pPr>
    </w:p>
    <w:p w:rsidR="009F5D31" w:rsidRDefault="009B5FD0" w:rsidP="009F5D31">
      <w:pPr>
        <w:pStyle w:val="NoSpacing"/>
        <w:rPr>
          <w:sz w:val="20"/>
          <w:szCs w:val="20"/>
        </w:rPr>
      </w:pPr>
      <w:r>
        <w:rPr>
          <w:sz w:val="20"/>
          <w:szCs w:val="20"/>
        </w:rPr>
        <w:t>Posted/Delivered on: 3-17</w:t>
      </w:r>
      <w:r w:rsidR="00EF6FD9">
        <w:rPr>
          <w:sz w:val="20"/>
          <w:szCs w:val="20"/>
        </w:rPr>
        <w:t>-16</w:t>
      </w:r>
    </w:p>
    <w:p w:rsidR="009B5FD0" w:rsidRDefault="009B5FD0" w:rsidP="009F5D31">
      <w:pPr>
        <w:pStyle w:val="NoSpacing"/>
        <w:rPr>
          <w:sz w:val="20"/>
          <w:szCs w:val="20"/>
        </w:rPr>
      </w:pPr>
      <w:bookmarkStart w:id="0" w:name="_GoBack"/>
      <w:bookmarkEnd w:id="0"/>
    </w:p>
    <w:p w:rsidR="009F5D31" w:rsidRDefault="009F5D31" w:rsidP="009F5D31">
      <w:pPr>
        <w:pStyle w:val="NoSpacing"/>
        <w:rPr>
          <w:sz w:val="20"/>
          <w:szCs w:val="20"/>
        </w:rPr>
      </w:pPr>
    </w:p>
    <w:p w:rsidR="00565288" w:rsidRPr="009F5D31" w:rsidRDefault="009F5D31" w:rsidP="009F5D31">
      <w:pPr>
        <w:pStyle w:val="NoSpacing"/>
      </w:pPr>
      <w:r>
        <w:rPr>
          <w:sz w:val="40"/>
          <w:szCs w:val="40"/>
        </w:rPr>
        <w:t xml:space="preserve"> </w:t>
      </w:r>
    </w:p>
    <w:sectPr w:rsidR="00565288" w:rsidRPr="009F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31"/>
    <w:rsid w:val="00080934"/>
    <w:rsid w:val="001A009B"/>
    <w:rsid w:val="00565288"/>
    <w:rsid w:val="0079522B"/>
    <w:rsid w:val="009B5FD0"/>
    <w:rsid w:val="009F5D31"/>
    <w:rsid w:val="00DE1FDE"/>
    <w:rsid w:val="00E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64E62-222D-4EB9-AB50-108F43CE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D31"/>
    <w:pPr>
      <w:spacing w:after="0" w:line="240" w:lineRule="auto"/>
    </w:pPr>
  </w:style>
  <w:style w:type="paragraph" w:styleId="BalloonText">
    <w:name w:val="Balloon Text"/>
    <w:basedOn w:val="Normal"/>
    <w:link w:val="BalloonTextChar"/>
    <w:uiPriority w:val="99"/>
    <w:semiHidden/>
    <w:unhideWhenUsed/>
    <w:rsid w:val="001A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GM2</dc:creator>
  <cp:keywords/>
  <dc:description/>
  <cp:lastModifiedBy>GM2</cp:lastModifiedBy>
  <cp:revision>5</cp:revision>
  <cp:lastPrinted>2015-07-07T14:48:00Z</cp:lastPrinted>
  <dcterms:created xsi:type="dcterms:W3CDTF">2015-07-07T14:25:00Z</dcterms:created>
  <dcterms:modified xsi:type="dcterms:W3CDTF">2016-03-17T15:42:00Z</dcterms:modified>
</cp:coreProperties>
</file>